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E5753E"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1755775</wp:posOffset>
                </wp:positionH>
                <wp:positionV relativeFrom="paragraph">
                  <wp:posOffset>24130</wp:posOffset>
                </wp:positionV>
                <wp:extent cx="3549650" cy="731520"/>
                <wp:effectExtent l="3175"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Default="00833A3C" w:rsidP="00396FB3">
                            <w:pPr>
                              <w:pStyle w:val="Heading1"/>
                              <w:rPr>
                                <w:rFonts w:ascii="Arial" w:hAnsi="Arial" w:cs="Arial"/>
                                <w:b/>
                              </w:rPr>
                            </w:pPr>
                            <w:r>
                              <w:rPr>
                                <w:rFonts w:ascii="Arial" w:hAnsi="Arial" w:cs="Arial"/>
                                <w:b/>
                              </w:rPr>
                              <w:t>C</w:t>
                            </w:r>
                            <w:r w:rsidR="008A6D93">
                              <w:rPr>
                                <w:rFonts w:ascii="Arial" w:hAnsi="Arial" w:cs="Arial"/>
                                <w:b/>
                              </w:rPr>
                              <w:t>GH3</w:t>
                            </w:r>
                            <w:r w:rsidR="0067236F">
                              <w:rPr>
                                <w:rFonts w:ascii="Arial" w:hAnsi="Arial" w:cs="Arial"/>
                                <w:b/>
                              </w:rPr>
                              <w:t>8</w:t>
                            </w:r>
                            <w:r w:rsidR="008A6D93">
                              <w:rPr>
                                <w:rFonts w:ascii="Arial" w:hAnsi="Arial" w:cs="Arial"/>
                                <w:b/>
                              </w:rPr>
                              <w:t>M</w:t>
                            </w:r>
                          </w:p>
                          <w:p w:rsidR="0067236F" w:rsidRPr="008A6D93" w:rsidRDefault="008A6D93" w:rsidP="008A6D93">
                            <w:pPr>
                              <w:jc w:val="center"/>
                              <w:rPr>
                                <w:rFonts w:ascii="Arial" w:hAnsi="Arial" w:cs="Arial"/>
                                <w:b/>
                                <w:sz w:val="36"/>
                                <w:szCs w:val="36"/>
                              </w:rPr>
                            </w:pPr>
                            <w:r w:rsidRPr="008A6D93">
                              <w:rPr>
                                <w:rFonts w:ascii="Arial" w:hAnsi="Arial" w:cs="Arial"/>
                                <w:b/>
                                <w:sz w:val="36"/>
                                <w:szCs w:val="36"/>
                              </w:rPr>
                              <w:t>Evaluation Profile and Out</w:t>
                            </w:r>
                            <w:r w:rsidR="0067236F" w:rsidRPr="008A6D93">
                              <w:rPr>
                                <w:rFonts w:ascii="Arial" w:hAnsi="Arial" w:cs="Arial"/>
                                <w:b/>
                                <w:sz w:val="36"/>
                                <w:szCs w:val="36"/>
                              </w:rPr>
                              <w: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25pt;margin-top:1.9pt;width:279.5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D6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" o:allowincell="f" filled="f" stroked="f">
                <v:textbox>
                  <w:txbxContent>
                    <w:p w:rsidR="007A7C66" w:rsidRDefault="00833A3C" w:rsidP="00396FB3">
                      <w:pPr>
                        <w:pStyle w:val="Heading1"/>
                        <w:rPr>
                          <w:rFonts w:ascii="Arial" w:hAnsi="Arial" w:cs="Arial"/>
                          <w:b/>
                        </w:rPr>
                      </w:pPr>
                      <w:r>
                        <w:rPr>
                          <w:rFonts w:ascii="Arial" w:hAnsi="Arial" w:cs="Arial"/>
                          <w:b/>
                        </w:rPr>
                        <w:t>C</w:t>
                      </w:r>
                      <w:r w:rsidR="008A6D93">
                        <w:rPr>
                          <w:rFonts w:ascii="Arial" w:hAnsi="Arial" w:cs="Arial"/>
                          <w:b/>
                        </w:rPr>
                        <w:t>GH3</w:t>
                      </w:r>
                      <w:r w:rsidR="0067236F">
                        <w:rPr>
                          <w:rFonts w:ascii="Arial" w:hAnsi="Arial" w:cs="Arial"/>
                          <w:b/>
                        </w:rPr>
                        <w:t>8</w:t>
                      </w:r>
                      <w:r w:rsidR="008A6D93">
                        <w:rPr>
                          <w:rFonts w:ascii="Arial" w:hAnsi="Arial" w:cs="Arial"/>
                          <w:b/>
                        </w:rPr>
                        <w:t>M</w:t>
                      </w:r>
                    </w:p>
                    <w:p w:rsidR="0067236F" w:rsidRPr="008A6D93" w:rsidRDefault="008A6D93" w:rsidP="008A6D93">
                      <w:pPr>
                        <w:jc w:val="center"/>
                        <w:rPr>
                          <w:rFonts w:ascii="Arial" w:hAnsi="Arial" w:cs="Arial"/>
                          <w:b/>
                          <w:sz w:val="36"/>
                          <w:szCs w:val="36"/>
                        </w:rPr>
                      </w:pPr>
                      <w:r w:rsidRPr="008A6D93">
                        <w:rPr>
                          <w:rFonts w:ascii="Arial" w:hAnsi="Arial" w:cs="Arial"/>
                          <w:b/>
                          <w:sz w:val="36"/>
                          <w:szCs w:val="36"/>
                        </w:rPr>
                        <w:t>Evaluation Profile and Out</w:t>
                      </w:r>
                      <w:r w:rsidR="0067236F" w:rsidRPr="008A6D93">
                        <w:rPr>
                          <w:rFonts w:ascii="Arial" w:hAnsi="Arial" w:cs="Arial"/>
                          <w:b/>
                          <w:sz w:val="36"/>
                          <w:szCs w:val="36"/>
                        </w:rPr>
                        <w: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5222240</wp:posOffset>
                </wp:positionH>
                <wp:positionV relativeFrom="paragraph">
                  <wp:posOffset>-95250</wp:posOffset>
                </wp:positionV>
                <wp:extent cx="1851660" cy="850900"/>
                <wp:effectExtent l="2540" t="0" r="317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A17801">
                              <w:rPr>
                                <w:rFonts w:ascii="Arial" w:hAnsi="Arial" w:cs="Arial"/>
                                <w:b/>
                                <w:sz w:val="28"/>
                              </w:rPr>
                              <w:t>019/2020</w:t>
                            </w:r>
                          </w:p>
                          <w:p w:rsidR="007A7C66" w:rsidRPr="0067236F" w:rsidRDefault="0067236F" w:rsidP="0067236F">
                            <w:pPr>
                              <w:jc w:val="right"/>
                              <w:rPr>
                                <w:rFonts w:ascii="Arial" w:hAnsi="Arial" w:cs="Arial"/>
                                <w:b/>
                              </w:rPr>
                            </w:pPr>
                            <w:r w:rsidRPr="0067236F">
                              <w:rPr>
                                <w:rFonts w:ascii="Arial" w:hAnsi="Arial" w:cs="Arial"/>
                                <w:b/>
                              </w:rPr>
                              <w:t>Genocide: Historical &amp; Contemporary Implications</w:t>
                            </w:r>
                          </w:p>
                          <w:p w:rsidR="0067236F" w:rsidRDefault="0067236F" w:rsidP="00396FB3">
                            <w:pPr>
                              <w:jc w:val="right"/>
                              <w:rPr>
                                <w:rFonts w:ascii="Arial" w:hAnsi="Arial" w:cs="Arial"/>
                                <w:b/>
                                <w:sz w:val="16"/>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1.2pt;margin-top:-7.5pt;width:145.8pt;height: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3t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" o:allowincell="f" filled="f" stroked="f">
                <v:textbo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A17801">
                        <w:rPr>
                          <w:rFonts w:ascii="Arial" w:hAnsi="Arial" w:cs="Arial"/>
                          <w:b/>
                          <w:sz w:val="28"/>
                        </w:rPr>
                        <w:t>019/2020</w:t>
                      </w:r>
                    </w:p>
                    <w:p w:rsidR="007A7C66" w:rsidRPr="0067236F" w:rsidRDefault="0067236F" w:rsidP="0067236F">
                      <w:pPr>
                        <w:jc w:val="right"/>
                        <w:rPr>
                          <w:rFonts w:ascii="Arial" w:hAnsi="Arial" w:cs="Arial"/>
                          <w:b/>
                        </w:rPr>
                      </w:pPr>
                      <w:r w:rsidRPr="0067236F">
                        <w:rPr>
                          <w:rFonts w:ascii="Arial" w:hAnsi="Arial" w:cs="Arial"/>
                          <w:b/>
                        </w:rPr>
                        <w:t>Genocide: Historical &amp; Contemporary Implications</w:t>
                      </w:r>
                    </w:p>
                    <w:p w:rsidR="0067236F" w:rsidRDefault="0067236F" w:rsidP="00396FB3">
                      <w:pPr>
                        <w:jc w:val="right"/>
                        <w:rPr>
                          <w:rFonts w:ascii="Arial" w:hAnsi="Arial" w:cs="Arial"/>
                          <w:b/>
                          <w:sz w:val="16"/>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Oe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kbXGqc+2MjqCRis&#10;JBAMuAhzDw6NVD8wGmCGZFh/31HFMGo/COiCJCTEDh13IfEcOIvUpWRzKaGiBKgMG4ym48pMg2rX&#10;K75twNLUd0LeQufU3JHattjk1aHfYE642A4zzQ6iy7vTOk/e5W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gX0Dnr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763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E575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72390</wp:posOffset>
                </wp:positionH>
                <wp:positionV relativeFrom="paragraph">
                  <wp:posOffset>5715</wp:posOffset>
                </wp:positionV>
                <wp:extent cx="6766560" cy="714375"/>
                <wp:effectExtent l="5715" t="571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14375"/>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3F60FB" w:rsidRPr="003F60FB">
                              <w:rPr>
                                <w:rFonts w:ascii="Arial" w:hAnsi="Arial" w:cs="Arial"/>
                                <w:color w:val="000000"/>
                                <w:sz w:val="16"/>
                                <w:szCs w:val="16"/>
                                <w:shd w:val="clear" w:color="auto" w:fill="FFFFFF"/>
                              </w:rPr>
                              <w:t>This course investigates examples of genocide in the twentieth and twenty-first centuries, including the Holocaust, Armenia, and Rwanda. Students will investigate the terms genocide, crimes against humanity, and war crimes and explore them through the lens of historical analysis. Students will examine identity formation and how "in groups" and "out</w:t>
                            </w:r>
                            <w:r w:rsidR="003F60FB">
                              <w:rPr>
                                <w:rFonts w:ascii="Verdana" w:hAnsi="Verdana"/>
                                <w:color w:val="000000"/>
                                <w:shd w:val="clear" w:color="auto" w:fill="FFFFFF"/>
                              </w:rPr>
                              <w:t xml:space="preserve"> </w:t>
                            </w:r>
                            <w:r w:rsidR="003F60FB" w:rsidRPr="003F60FB">
                              <w:rPr>
                                <w:rFonts w:ascii="Arial" w:hAnsi="Arial" w:cs="Arial"/>
                                <w:color w:val="000000"/>
                                <w:sz w:val="16"/>
                                <w:szCs w:val="16"/>
                                <w:shd w:val="clear" w:color="auto" w:fill="FFFFFF"/>
                              </w:rPr>
                              <w:t>groups" are created, including an analysis of how bias, stereotypes, prejudice, and discrimination impact on</w:t>
                            </w:r>
                            <w:r w:rsidR="003F60FB">
                              <w:rPr>
                                <w:rFonts w:ascii="Verdana" w:hAnsi="Verdana"/>
                                <w:color w:val="000000"/>
                                <w:shd w:val="clear" w:color="auto" w:fill="FFFFFF"/>
                              </w:rPr>
                              <w:t xml:space="preserve"> </w:t>
                            </w:r>
                            <w:r w:rsidR="003F60FB" w:rsidRPr="003F60FB">
                              <w:rPr>
                                <w:rFonts w:ascii="Arial" w:hAnsi="Arial" w:cs="Arial"/>
                                <w:color w:val="000000"/>
                                <w:sz w:val="16"/>
                                <w:szCs w:val="16"/>
                                <w:shd w:val="clear" w:color="auto" w:fill="FFFFFF"/>
                              </w:rPr>
                              <w:t>various groups. Throughout the course, students will gain an understanding of the role of perpetrator, victim, bystander, rescuer, opportunist, and resister</w:t>
                            </w:r>
                            <w:r w:rsidR="003F60FB">
                              <w:rPr>
                                <w:rFonts w:ascii="Arial" w:hAnsi="Arial" w:cs="Arial"/>
                                <w:color w:val="000000"/>
                                <w:sz w:val="16"/>
                                <w:szCs w:val="16"/>
                                <w:shd w:val="clear" w:color="auto" w:fill="FFFFFF"/>
                              </w:rPr>
                              <w:t>.</w:t>
                            </w:r>
                            <w:r w:rsidR="003F60FB" w:rsidRPr="003F60FB">
                              <w:rPr>
                                <w:rFonts w:ascii="Arial" w:hAnsi="Arial" w:cs="Arial"/>
                                <w:color w:val="000000"/>
                                <w:sz w:val="16"/>
                                <w:szCs w:val="16"/>
                                <w:shd w:val="clear" w:color="auto" w:fill="FFFFFF"/>
                              </w:rPr>
                              <w:t xml:space="preserve"> </w:t>
                            </w: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pt;margin-top:.45pt;width:532.8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" o:allowincell="f">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3F60FB" w:rsidRPr="003F60FB">
                        <w:rPr>
                          <w:rFonts w:ascii="Arial" w:hAnsi="Arial" w:cs="Arial"/>
                          <w:color w:val="000000"/>
                          <w:sz w:val="16"/>
                          <w:szCs w:val="16"/>
                          <w:shd w:val="clear" w:color="auto" w:fill="FFFFFF"/>
                        </w:rPr>
                        <w:t>This course investigates examples of genocide in the twentieth and twenty-first centuries, including the Holocaust, Armenia, and Rwanda. Students will investigate the terms genocide, crimes against humanity, and war crimes and explore them through the lens of historical analysis. Students will examine identity formation and how "in groups" and "out</w:t>
                      </w:r>
                      <w:r w:rsidR="003F60FB">
                        <w:rPr>
                          <w:rFonts w:ascii="Verdana" w:hAnsi="Verdana"/>
                          <w:color w:val="000000"/>
                          <w:shd w:val="clear" w:color="auto" w:fill="FFFFFF"/>
                        </w:rPr>
                        <w:t xml:space="preserve"> </w:t>
                      </w:r>
                      <w:r w:rsidR="003F60FB" w:rsidRPr="003F60FB">
                        <w:rPr>
                          <w:rFonts w:ascii="Arial" w:hAnsi="Arial" w:cs="Arial"/>
                          <w:color w:val="000000"/>
                          <w:sz w:val="16"/>
                          <w:szCs w:val="16"/>
                          <w:shd w:val="clear" w:color="auto" w:fill="FFFFFF"/>
                        </w:rPr>
                        <w:t>groups" are created, including an analysis of how bias, stereotypes, prejudice, and discrimination impact on</w:t>
                      </w:r>
                      <w:r w:rsidR="003F60FB">
                        <w:rPr>
                          <w:rFonts w:ascii="Verdana" w:hAnsi="Verdana"/>
                          <w:color w:val="000000"/>
                          <w:shd w:val="clear" w:color="auto" w:fill="FFFFFF"/>
                        </w:rPr>
                        <w:t xml:space="preserve"> </w:t>
                      </w:r>
                      <w:r w:rsidR="003F60FB" w:rsidRPr="003F60FB">
                        <w:rPr>
                          <w:rFonts w:ascii="Arial" w:hAnsi="Arial" w:cs="Arial"/>
                          <w:color w:val="000000"/>
                          <w:sz w:val="16"/>
                          <w:szCs w:val="16"/>
                          <w:shd w:val="clear" w:color="auto" w:fill="FFFFFF"/>
                        </w:rPr>
                        <w:t>various groups. Throughout the course, students will gain an understanding of the role of perpetrator, victim, bystander, rescuer, opportunist, and resister</w:t>
                      </w:r>
                      <w:r w:rsidR="003F60FB">
                        <w:rPr>
                          <w:rFonts w:ascii="Arial" w:hAnsi="Arial" w:cs="Arial"/>
                          <w:color w:val="000000"/>
                          <w:sz w:val="16"/>
                          <w:szCs w:val="16"/>
                          <w:shd w:val="clear" w:color="auto" w:fill="FFFFFF"/>
                        </w:rPr>
                        <w:t>.</w:t>
                      </w:r>
                      <w:r w:rsidR="003F60FB" w:rsidRPr="003F60FB">
                        <w:rPr>
                          <w:rFonts w:ascii="Arial" w:hAnsi="Arial" w:cs="Arial"/>
                          <w:color w:val="000000"/>
                          <w:sz w:val="16"/>
                          <w:szCs w:val="16"/>
                          <w:shd w:val="clear" w:color="auto" w:fill="FFFFFF"/>
                        </w:rPr>
                        <w:t xml:space="preserve"> </w:t>
                      </w: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575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w:t>
                            </w:r>
                            <w:r w:rsidR="008A6D93">
                              <w:rPr>
                                <w:rFonts w:ascii="Arial" w:hAnsi="Arial" w:cs="Arial"/>
                                <w:sz w:val="16"/>
                                <w:szCs w:val="16"/>
                              </w:rPr>
                              <w:t>re</w:t>
                            </w:r>
                            <w:r w:rsidRPr="0077140A">
                              <w:rPr>
                                <w:rFonts w:ascii="Arial" w:hAnsi="Arial" w:cs="Arial"/>
                                <w:sz w:val="16"/>
                                <w:szCs w:val="16"/>
                              </w:rPr>
                              <w:t xml:space="preserve"> </w:t>
                            </w:r>
                            <w:r w:rsidR="008A6D93">
                              <w:rPr>
                                <w:rFonts w:ascii="Arial" w:hAnsi="Arial" w:cs="Arial"/>
                                <w:sz w:val="16"/>
                                <w:szCs w:val="16"/>
                              </w:rPr>
                              <w:t xml:space="preserve">is no </w:t>
                            </w:r>
                            <w:r w:rsidRPr="0077140A">
                              <w:rPr>
                                <w:rFonts w:ascii="Arial" w:hAnsi="Arial" w:cs="Arial"/>
                                <w:sz w:val="16"/>
                                <w:szCs w:val="16"/>
                              </w:rPr>
                              <w:t>textbook for this course</w:t>
                            </w:r>
                            <w:r w:rsidR="008A6D93">
                              <w:rPr>
                                <w:rFonts w:ascii="Arial" w:hAnsi="Arial" w:cs="Arial"/>
                                <w:sz w:val="16"/>
                                <w:szCs w:val="16"/>
                              </w:rPr>
                              <w:t xml:space="preserve">.  Selected readings from various sources have been chosen to enhance the students’ understanding of the course.  </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w:t>
                      </w:r>
                      <w:r w:rsidR="008A6D93">
                        <w:rPr>
                          <w:rFonts w:ascii="Arial" w:hAnsi="Arial" w:cs="Arial"/>
                          <w:sz w:val="16"/>
                          <w:szCs w:val="16"/>
                        </w:rPr>
                        <w:t>re</w:t>
                      </w:r>
                      <w:r w:rsidRPr="0077140A">
                        <w:rPr>
                          <w:rFonts w:ascii="Arial" w:hAnsi="Arial" w:cs="Arial"/>
                          <w:sz w:val="16"/>
                          <w:szCs w:val="16"/>
                        </w:rPr>
                        <w:t xml:space="preserve"> </w:t>
                      </w:r>
                      <w:r w:rsidR="008A6D93">
                        <w:rPr>
                          <w:rFonts w:ascii="Arial" w:hAnsi="Arial" w:cs="Arial"/>
                          <w:sz w:val="16"/>
                          <w:szCs w:val="16"/>
                        </w:rPr>
                        <w:t xml:space="preserve">is no </w:t>
                      </w:r>
                      <w:r w:rsidRPr="0077140A">
                        <w:rPr>
                          <w:rFonts w:ascii="Arial" w:hAnsi="Arial" w:cs="Arial"/>
                          <w:sz w:val="16"/>
                          <w:szCs w:val="16"/>
                        </w:rPr>
                        <w:t>textbook for this course</w:t>
                      </w:r>
                      <w:r w:rsidR="008A6D93">
                        <w:rPr>
                          <w:rFonts w:ascii="Arial" w:hAnsi="Arial" w:cs="Arial"/>
                          <w:sz w:val="16"/>
                          <w:szCs w:val="16"/>
                        </w:rPr>
                        <w:t xml:space="preserve">.  Selected readings from various sources have been chosen to enhance the students’ understanding of the course.  </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575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5753E"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575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E410D0" w:rsidRDefault="00E410D0" w:rsidP="00E410D0">
                            <w:pPr>
                              <w:rPr>
                                <w:rFonts w:ascii="Arial" w:hAnsi="Arial" w:cs="Arial"/>
                                <w:b/>
                                <w:i/>
                              </w:rPr>
                            </w:pPr>
                            <w:r>
                              <w:rPr>
                                <w:rFonts w:ascii="Arial" w:hAnsi="Arial" w:cs="Arial"/>
                                <w:b/>
                              </w:rPr>
                              <w:t>Final Summative Evaluation</w:t>
                            </w:r>
                            <w:r>
                              <w:rPr>
                                <w:rFonts w:ascii="Arial" w:hAnsi="Arial" w:cs="Arial"/>
                                <w:b/>
                              </w:rPr>
                              <w:tab/>
                              <w:t>30%</w:t>
                            </w:r>
                          </w:p>
                          <w:p w:rsidR="007A7C66" w:rsidRPr="00E410D0" w:rsidRDefault="00E410D0" w:rsidP="002E6300">
                            <w:pPr>
                              <w:rPr>
                                <w:rFonts w:ascii="Verdana" w:hAnsi="Verdana"/>
                                <w:sz w:val="16"/>
                                <w:szCs w:val="16"/>
                              </w:rPr>
                            </w:pPr>
                            <w:r>
                              <w:rPr>
                                <w:rFonts w:ascii="Verdana" w:hAnsi="Verdana"/>
                                <w:sz w:val="16"/>
                                <w:szCs w:val="16"/>
                              </w:rPr>
                              <w:t>The summative activity for this course will be comprised of an assignment (15%) and a comprehensive final exam based on concepts and themes presented in the course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E410D0" w:rsidRDefault="00E410D0" w:rsidP="00E410D0">
                      <w:pPr>
                        <w:rPr>
                          <w:rFonts w:ascii="Arial" w:hAnsi="Arial" w:cs="Arial"/>
                          <w:b/>
                          <w:i/>
                        </w:rPr>
                      </w:pPr>
                      <w:r>
                        <w:rPr>
                          <w:rFonts w:ascii="Arial" w:hAnsi="Arial" w:cs="Arial"/>
                          <w:b/>
                        </w:rPr>
                        <w:t>Final Summative Evaluation</w:t>
                      </w:r>
                      <w:r>
                        <w:rPr>
                          <w:rFonts w:ascii="Arial" w:hAnsi="Arial" w:cs="Arial"/>
                          <w:b/>
                        </w:rPr>
                        <w:tab/>
                        <w:t>30%</w:t>
                      </w:r>
                    </w:p>
                    <w:p w:rsidR="007A7C66" w:rsidRPr="00E410D0" w:rsidRDefault="00E410D0" w:rsidP="002E6300">
                      <w:pPr>
                        <w:rPr>
                          <w:rFonts w:ascii="Verdana" w:hAnsi="Verdana"/>
                          <w:sz w:val="16"/>
                          <w:szCs w:val="16"/>
                        </w:rPr>
                      </w:pPr>
                      <w:r>
                        <w:rPr>
                          <w:rFonts w:ascii="Verdana" w:hAnsi="Verdana"/>
                          <w:sz w:val="16"/>
                          <w:szCs w:val="16"/>
                        </w:rPr>
                        <w:t>The summative activity for this course will be comprised of an assignment (15%) and a comprehensive final exam based on concepts and themes presented in the course (15%).</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B03829"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B03829" w:rsidP="00396FB3">
                            <w:pPr>
                              <w:numPr>
                                <w:ilvl w:val="0"/>
                                <w:numId w:val="9"/>
                              </w:numPr>
                              <w:rPr>
                                <w:rFonts w:ascii="Arial" w:hAnsi="Arial" w:cs="Arial"/>
                                <w:sz w:val="18"/>
                                <w:szCs w:val="18"/>
                              </w:rPr>
                            </w:pPr>
                            <w:r>
                              <w:rPr>
                                <w:rFonts w:ascii="Arial" w:hAnsi="Arial" w:cs="Arial"/>
                                <w:b/>
                                <w:sz w:val="18"/>
                                <w:szCs w:val="18"/>
                              </w:rPr>
                              <w:t>Application – 30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B03829" w:rsidP="00151E6D">
                            <w:pPr>
                              <w:numPr>
                                <w:ilvl w:val="0"/>
                                <w:numId w:val="9"/>
                              </w:numPr>
                              <w:rPr>
                                <w:rFonts w:ascii="Arial" w:hAnsi="Arial" w:cs="Arial"/>
                                <w:b/>
                                <w:sz w:val="18"/>
                                <w:szCs w:val="18"/>
                              </w:rPr>
                            </w:pPr>
                            <w:r>
                              <w:rPr>
                                <w:rFonts w:ascii="Arial" w:hAnsi="Arial" w:cs="Arial"/>
                                <w:b/>
                                <w:sz w:val="18"/>
                                <w:szCs w:val="18"/>
                              </w:rPr>
                              <w:t>Thinking – 30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B03829" w:rsidP="00396FB3">
                            <w:pPr>
                              <w:numPr>
                                <w:ilvl w:val="0"/>
                                <w:numId w:val="9"/>
                              </w:numPr>
                              <w:rPr>
                                <w:rFonts w:ascii="Arial" w:hAnsi="Arial" w:cs="Arial"/>
                                <w:sz w:val="16"/>
                                <w:szCs w:val="16"/>
                              </w:rPr>
                            </w:pPr>
                            <w:r>
                              <w:rPr>
                                <w:rFonts w:ascii="Arial" w:hAnsi="Arial" w:cs="Arial"/>
                                <w:b/>
                                <w:sz w:val="18"/>
                                <w:szCs w:val="18"/>
                              </w:rPr>
                              <w:t>Communication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B03829"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B03829" w:rsidP="00396FB3">
                      <w:pPr>
                        <w:numPr>
                          <w:ilvl w:val="0"/>
                          <w:numId w:val="9"/>
                        </w:numPr>
                        <w:rPr>
                          <w:rFonts w:ascii="Arial" w:hAnsi="Arial" w:cs="Arial"/>
                          <w:sz w:val="18"/>
                          <w:szCs w:val="18"/>
                        </w:rPr>
                      </w:pPr>
                      <w:r>
                        <w:rPr>
                          <w:rFonts w:ascii="Arial" w:hAnsi="Arial" w:cs="Arial"/>
                          <w:b/>
                          <w:sz w:val="18"/>
                          <w:szCs w:val="18"/>
                        </w:rPr>
                        <w:t>Application – 30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B03829" w:rsidP="00151E6D">
                      <w:pPr>
                        <w:numPr>
                          <w:ilvl w:val="0"/>
                          <w:numId w:val="9"/>
                        </w:numPr>
                        <w:rPr>
                          <w:rFonts w:ascii="Arial" w:hAnsi="Arial" w:cs="Arial"/>
                          <w:b/>
                          <w:sz w:val="18"/>
                          <w:szCs w:val="18"/>
                        </w:rPr>
                      </w:pPr>
                      <w:r>
                        <w:rPr>
                          <w:rFonts w:ascii="Arial" w:hAnsi="Arial" w:cs="Arial"/>
                          <w:b/>
                          <w:sz w:val="18"/>
                          <w:szCs w:val="18"/>
                        </w:rPr>
                        <w:t>Thinking – 30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B03829" w:rsidP="00396FB3">
                      <w:pPr>
                        <w:numPr>
                          <w:ilvl w:val="0"/>
                          <w:numId w:val="9"/>
                        </w:numPr>
                        <w:rPr>
                          <w:rFonts w:ascii="Arial" w:hAnsi="Arial" w:cs="Arial"/>
                          <w:sz w:val="16"/>
                          <w:szCs w:val="16"/>
                        </w:rPr>
                      </w:pPr>
                      <w:r>
                        <w:rPr>
                          <w:rFonts w:ascii="Arial" w:hAnsi="Arial" w:cs="Arial"/>
                          <w:b/>
                          <w:sz w:val="18"/>
                          <w:szCs w:val="18"/>
                        </w:rPr>
                        <w:t>Communication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E575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E5753E"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-107950</wp:posOffset>
                </wp:positionV>
                <wp:extent cx="1864360" cy="93091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A17801">
                              <w:rPr>
                                <w:rFonts w:ascii="Arial" w:hAnsi="Arial" w:cs="Arial"/>
                                <w:b/>
                                <w:sz w:val="28"/>
                              </w:rPr>
                              <w:t>019/2020</w:t>
                            </w:r>
                          </w:p>
                          <w:p w:rsidR="008A6D93" w:rsidRPr="0067236F" w:rsidRDefault="00833A3C" w:rsidP="008A6D93">
                            <w:pPr>
                              <w:jc w:val="right"/>
                              <w:rPr>
                                <w:rFonts w:ascii="Arial" w:hAnsi="Arial" w:cs="Arial"/>
                                <w:b/>
                              </w:rPr>
                            </w:pPr>
                            <w:r>
                              <w:rPr>
                                <w:rFonts w:ascii="Arial" w:hAnsi="Arial" w:cs="Arial"/>
                              </w:rPr>
                              <w:t xml:space="preserve">     </w:t>
                            </w:r>
                            <w:r w:rsidR="008A6D93" w:rsidRPr="0067236F">
                              <w:rPr>
                                <w:rFonts w:ascii="Arial" w:hAnsi="Arial" w:cs="Arial"/>
                                <w:b/>
                              </w:rPr>
                              <w:t>Ge</w:t>
                            </w:r>
                            <w:r w:rsidR="008A6D93">
                              <w:rPr>
                                <w:rFonts w:ascii="Arial" w:hAnsi="Arial" w:cs="Arial"/>
                                <w:b/>
                              </w:rPr>
                              <w:t xml:space="preserve">nocide: Historical &amp; </w:t>
                            </w:r>
                            <w:r w:rsidR="008A6D93" w:rsidRPr="0067236F">
                              <w:rPr>
                                <w:rFonts w:ascii="Arial" w:hAnsi="Arial" w:cs="Arial"/>
                                <w:b/>
                              </w:rPr>
                              <w:t>Contemporar</w:t>
                            </w:r>
                            <w:r w:rsidR="008A6D93">
                              <w:rPr>
                                <w:rFonts w:ascii="Arial" w:hAnsi="Arial" w:cs="Arial"/>
                                <w:b/>
                              </w:rPr>
                              <w:t xml:space="preserve">y </w:t>
                            </w:r>
                            <w:r w:rsidR="008A6D93" w:rsidRPr="0067236F">
                              <w:rPr>
                                <w:rFonts w:ascii="Arial" w:hAnsi="Arial" w:cs="Arial"/>
                                <w:b/>
                              </w:rPr>
                              <w:t>Implications</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03.2pt;margin-top:-8.5pt;width:146.8pt;height:7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nDug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A17801">
                        <w:rPr>
                          <w:rFonts w:ascii="Arial" w:hAnsi="Arial" w:cs="Arial"/>
                          <w:b/>
                          <w:sz w:val="28"/>
                        </w:rPr>
                        <w:t>019/2020</w:t>
                      </w:r>
                    </w:p>
                    <w:p w:rsidR="008A6D93" w:rsidRPr="0067236F" w:rsidRDefault="00833A3C" w:rsidP="008A6D93">
                      <w:pPr>
                        <w:jc w:val="right"/>
                        <w:rPr>
                          <w:rFonts w:ascii="Arial" w:hAnsi="Arial" w:cs="Arial"/>
                          <w:b/>
                        </w:rPr>
                      </w:pPr>
                      <w:r>
                        <w:rPr>
                          <w:rFonts w:ascii="Arial" w:hAnsi="Arial" w:cs="Arial"/>
                        </w:rPr>
                        <w:t xml:space="preserve">     </w:t>
                      </w:r>
                      <w:r w:rsidR="008A6D93" w:rsidRPr="0067236F">
                        <w:rPr>
                          <w:rFonts w:ascii="Arial" w:hAnsi="Arial" w:cs="Arial"/>
                          <w:b/>
                        </w:rPr>
                        <w:t>Ge</w:t>
                      </w:r>
                      <w:r w:rsidR="008A6D93">
                        <w:rPr>
                          <w:rFonts w:ascii="Arial" w:hAnsi="Arial" w:cs="Arial"/>
                          <w:b/>
                        </w:rPr>
                        <w:t xml:space="preserve">nocide: Historical &amp; </w:t>
                      </w:r>
                      <w:r w:rsidR="008A6D93" w:rsidRPr="0067236F">
                        <w:rPr>
                          <w:rFonts w:ascii="Arial" w:hAnsi="Arial" w:cs="Arial"/>
                          <w:b/>
                        </w:rPr>
                        <w:t>Contemporar</w:t>
                      </w:r>
                      <w:r w:rsidR="008A6D93">
                        <w:rPr>
                          <w:rFonts w:ascii="Arial" w:hAnsi="Arial" w:cs="Arial"/>
                          <w:b/>
                        </w:rPr>
                        <w:t xml:space="preserve">y </w:t>
                      </w:r>
                      <w:r w:rsidR="008A6D93" w:rsidRPr="0067236F">
                        <w:rPr>
                          <w:rFonts w:ascii="Arial" w:hAnsi="Arial" w:cs="Arial"/>
                          <w:b/>
                        </w:rPr>
                        <w:t>Implications</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1903730</wp:posOffset>
                </wp:positionH>
                <wp:positionV relativeFrom="paragraph">
                  <wp:posOffset>91440</wp:posOffset>
                </wp:positionV>
                <wp:extent cx="3200400" cy="731520"/>
                <wp:effectExtent l="0" t="0" r="127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A6D93" w:rsidP="002E6300">
                            <w:pPr>
                              <w:pStyle w:val="Heading1"/>
                              <w:rPr>
                                <w:rFonts w:ascii="Arial" w:hAnsi="Arial" w:cs="Arial"/>
                                <w:b/>
                              </w:rPr>
                            </w:pPr>
                            <w:r>
                              <w:rPr>
                                <w:rFonts w:ascii="Arial" w:hAnsi="Arial" w:cs="Arial"/>
                                <w:b/>
                              </w:rPr>
                              <w:t>CGH38M</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49.9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JW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" o:allowincell="f" filled="f" stroked="f">
                <v:textbox>
                  <w:txbxContent>
                    <w:p w:rsidR="007A7C66" w:rsidRPr="007F05D1" w:rsidRDefault="008A6D93" w:rsidP="002E6300">
                      <w:pPr>
                        <w:pStyle w:val="Heading1"/>
                        <w:rPr>
                          <w:rFonts w:ascii="Arial" w:hAnsi="Arial" w:cs="Arial"/>
                          <w:b/>
                        </w:rPr>
                      </w:pPr>
                      <w:r>
                        <w:rPr>
                          <w:rFonts w:ascii="Arial" w:hAnsi="Arial" w:cs="Arial"/>
                          <w:b/>
                        </w:rPr>
                        <w:t>CGH38M</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N2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wYj&#10;dr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7633"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E5753E">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2723A" w:rsidRDefault="0072723A" w:rsidP="00396FB3">
                            <w:pPr>
                              <w:rPr>
                                <w:rFonts w:ascii="Arial" w:hAnsi="Arial" w:cs="Arial"/>
                                <w:b/>
                                <w:sz w:val="24"/>
                                <w:szCs w:val="24"/>
                              </w:rPr>
                            </w:pPr>
                          </w:p>
                          <w:p w:rsidR="0072723A" w:rsidRDefault="0072723A" w:rsidP="00396FB3">
                            <w:pPr>
                              <w:rPr>
                                <w:rFonts w:ascii="Arial" w:hAnsi="Arial" w:cs="Arial"/>
                                <w:b/>
                                <w:sz w:val="24"/>
                                <w:szCs w:val="24"/>
                              </w:rPr>
                            </w:pPr>
                            <w:r>
                              <w:rPr>
                                <w:rFonts w:ascii="Arial" w:hAnsi="Arial" w:cs="Arial"/>
                                <w:b/>
                                <w:sz w:val="24"/>
                                <w:szCs w:val="24"/>
                              </w:rPr>
                              <w:t xml:space="preserve">Unit 1:  Introduction- The Development of the </w:t>
                            </w:r>
                            <w:r w:rsidR="00E71FD7">
                              <w:rPr>
                                <w:rFonts w:ascii="Arial" w:hAnsi="Arial" w:cs="Arial"/>
                                <w:b/>
                                <w:sz w:val="24"/>
                                <w:szCs w:val="24"/>
                              </w:rPr>
                              <w:t>M</w:t>
                            </w:r>
                            <w:r>
                              <w:rPr>
                                <w:rFonts w:ascii="Arial" w:hAnsi="Arial" w:cs="Arial"/>
                                <w:b/>
                                <w:sz w:val="24"/>
                                <w:szCs w:val="24"/>
                              </w:rPr>
                              <w:t xml:space="preserve">odern </w:t>
                            </w:r>
                            <w:r w:rsidR="00E71FD7">
                              <w:rPr>
                                <w:rFonts w:ascii="Arial" w:hAnsi="Arial" w:cs="Arial"/>
                                <w:b/>
                                <w:sz w:val="24"/>
                                <w:szCs w:val="24"/>
                              </w:rPr>
                              <w:t>C</w:t>
                            </w:r>
                            <w:r>
                              <w:rPr>
                                <w:rFonts w:ascii="Arial" w:hAnsi="Arial" w:cs="Arial"/>
                                <w:b/>
                                <w:sz w:val="24"/>
                                <w:szCs w:val="24"/>
                              </w:rPr>
                              <w:t>oncept of Genocide</w:t>
                            </w:r>
                          </w:p>
                          <w:p w:rsidR="0072723A" w:rsidRDefault="0072723A" w:rsidP="00396FB3">
                            <w:pPr>
                              <w:rPr>
                                <w:rFonts w:ascii="Arial" w:hAnsi="Arial" w:cs="Arial"/>
                                <w:sz w:val="24"/>
                                <w:szCs w:val="24"/>
                              </w:rPr>
                            </w:pPr>
                          </w:p>
                          <w:p w:rsidR="0072723A" w:rsidRDefault="0072723A" w:rsidP="00396FB3">
                            <w:pPr>
                              <w:rPr>
                                <w:rFonts w:ascii="Arial" w:hAnsi="Arial" w:cs="Arial"/>
                                <w:sz w:val="24"/>
                                <w:szCs w:val="24"/>
                              </w:rPr>
                            </w:pPr>
                            <w:r>
                              <w:rPr>
                                <w:rFonts w:ascii="Arial" w:hAnsi="Arial" w:cs="Arial"/>
                                <w:sz w:val="24"/>
                                <w:szCs w:val="24"/>
                              </w:rPr>
                              <w:t>This unit will explore the historical roots of genocidal actions throughout the modern age, culminating in the development and recognition of the term genocide as it stands apart from other forms of mass murder. Also examined will be the psychology of group behavior which allows for governments to pursue deliberate actions of genocide. Stanton’s “Ten Steps to Genocide</w:t>
                            </w:r>
                            <w:r w:rsidR="00733F06">
                              <w:rPr>
                                <w:rFonts w:ascii="Arial" w:hAnsi="Arial" w:cs="Arial"/>
                                <w:sz w:val="24"/>
                                <w:szCs w:val="24"/>
                              </w:rPr>
                              <w:t>” will be studied in depth and then applied to various genocidal actions.</w:t>
                            </w:r>
                          </w:p>
                          <w:p w:rsidR="00733F06" w:rsidRDefault="00733F06" w:rsidP="00396FB3">
                            <w:pPr>
                              <w:rPr>
                                <w:rFonts w:ascii="Arial" w:hAnsi="Arial" w:cs="Arial"/>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r>
                              <w:rPr>
                                <w:rFonts w:ascii="Arial" w:hAnsi="Arial" w:cs="Arial"/>
                                <w:b/>
                                <w:sz w:val="24"/>
                                <w:szCs w:val="24"/>
                              </w:rPr>
                              <w:t>Unit 2:  The Armenian Genocide of 1915</w:t>
                            </w:r>
                          </w:p>
                          <w:p w:rsidR="00733F06" w:rsidRDefault="00733F06" w:rsidP="00396FB3">
                            <w:pPr>
                              <w:rPr>
                                <w:rFonts w:ascii="Arial" w:hAnsi="Arial" w:cs="Arial"/>
                                <w:b/>
                                <w:sz w:val="24"/>
                                <w:szCs w:val="24"/>
                              </w:rPr>
                            </w:pPr>
                          </w:p>
                          <w:p w:rsidR="00733F06" w:rsidRDefault="00733F06" w:rsidP="00396FB3">
                            <w:pPr>
                              <w:rPr>
                                <w:rFonts w:ascii="Arial" w:hAnsi="Arial" w:cs="Arial"/>
                                <w:sz w:val="24"/>
                                <w:szCs w:val="24"/>
                              </w:rPr>
                            </w:pPr>
                            <w:r>
                              <w:rPr>
                                <w:rFonts w:ascii="Arial" w:hAnsi="Arial" w:cs="Arial"/>
                                <w:sz w:val="24"/>
                                <w:szCs w:val="24"/>
                              </w:rPr>
                              <w:t>This unit will examine the first modern (20</w:t>
                            </w:r>
                            <w:r w:rsidRPr="00733F06">
                              <w:rPr>
                                <w:rFonts w:ascii="Arial" w:hAnsi="Arial" w:cs="Arial"/>
                                <w:sz w:val="24"/>
                                <w:szCs w:val="24"/>
                                <w:vertAlign w:val="superscript"/>
                              </w:rPr>
                              <w:t>th</w:t>
                            </w:r>
                            <w:r>
                              <w:rPr>
                                <w:rFonts w:ascii="Arial" w:hAnsi="Arial" w:cs="Arial"/>
                                <w:sz w:val="24"/>
                                <w:szCs w:val="24"/>
                              </w:rPr>
                              <w:t xml:space="preserve"> century) genocide and its connections and impacts on further genocidal actions of the 20</w:t>
                            </w:r>
                            <w:r w:rsidRPr="00733F06">
                              <w:rPr>
                                <w:rFonts w:ascii="Arial" w:hAnsi="Arial" w:cs="Arial"/>
                                <w:sz w:val="24"/>
                                <w:szCs w:val="24"/>
                                <w:vertAlign w:val="superscript"/>
                              </w:rPr>
                              <w:t>th</w:t>
                            </w:r>
                            <w:r>
                              <w:rPr>
                                <w:rFonts w:ascii="Arial" w:hAnsi="Arial" w:cs="Arial"/>
                                <w:sz w:val="24"/>
                                <w:szCs w:val="24"/>
                              </w:rPr>
                              <w:t xml:space="preserve"> and 21</w:t>
                            </w:r>
                            <w:r w:rsidRPr="00733F06">
                              <w:rPr>
                                <w:rFonts w:ascii="Arial" w:hAnsi="Arial" w:cs="Arial"/>
                                <w:sz w:val="24"/>
                                <w:szCs w:val="24"/>
                                <w:vertAlign w:val="superscript"/>
                              </w:rPr>
                              <w:t>st</w:t>
                            </w:r>
                            <w:r>
                              <w:rPr>
                                <w:rFonts w:ascii="Arial" w:hAnsi="Arial" w:cs="Arial"/>
                                <w:sz w:val="24"/>
                                <w:szCs w:val="24"/>
                              </w:rPr>
                              <w:t xml:space="preserve"> centuries.  This unit will also examine the denial by governments responsible, and its further implications on the world political stage. Stanton’s steps to genocide will be applied in this unit.</w:t>
                            </w:r>
                          </w:p>
                          <w:p w:rsidR="00733F06" w:rsidRDefault="00733F06" w:rsidP="00396FB3">
                            <w:pPr>
                              <w:rPr>
                                <w:rFonts w:ascii="Arial" w:hAnsi="Arial" w:cs="Arial"/>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r>
                              <w:rPr>
                                <w:rFonts w:ascii="Arial" w:hAnsi="Arial" w:cs="Arial"/>
                                <w:b/>
                                <w:sz w:val="24"/>
                                <w:szCs w:val="24"/>
                              </w:rPr>
                              <w:t>Unit 3:  The Holocaust  1938-1945</w:t>
                            </w:r>
                          </w:p>
                          <w:p w:rsidR="00733F06" w:rsidRDefault="00733F06" w:rsidP="00396FB3">
                            <w:pPr>
                              <w:rPr>
                                <w:rFonts w:ascii="Arial" w:hAnsi="Arial" w:cs="Arial"/>
                                <w:b/>
                                <w:sz w:val="24"/>
                                <w:szCs w:val="24"/>
                              </w:rPr>
                            </w:pPr>
                          </w:p>
                          <w:p w:rsidR="00733F06" w:rsidRDefault="00733F06" w:rsidP="00396FB3">
                            <w:pPr>
                              <w:rPr>
                                <w:rFonts w:ascii="Arial" w:hAnsi="Arial" w:cs="Arial"/>
                                <w:sz w:val="24"/>
                                <w:szCs w:val="24"/>
                              </w:rPr>
                            </w:pPr>
                            <w:r>
                              <w:rPr>
                                <w:rFonts w:ascii="Arial" w:hAnsi="Arial" w:cs="Arial"/>
                                <w:sz w:val="24"/>
                                <w:szCs w:val="24"/>
                              </w:rPr>
                              <w:t>Perhaps the most infamous of genocidal actions of the 20</w:t>
                            </w:r>
                            <w:r w:rsidRPr="00733F06">
                              <w:rPr>
                                <w:rFonts w:ascii="Arial" w:hAnsi="Arial" w:cs="Arial"/>
                                <w:sz w:val="24"/>
                                <w:szCs w:val="24"/>
                                <w:vertAlign w:val="superscript"/>
                              </w:rPr>
                              <w:t>th</w:t>
                            </w:r>
                            <w:r>
                              <w:rPr>
                                <w:rFonts w:ascii="Arial" w:hAnsi="Arial" w:cs="Arial"/>
                                <w:sz w:val="24"/>
                                <w:szCs w:val="24"/>
                              </w:rPr>
                              <w:t xml:space="preserve"> century, this unit will examine in depth the history of Anti-Semitism in Europe, with the lead-up to the extremism of Nazi Germany. Of particular importance is the understanding of how the government of a single country </w:t>
                            </w:r>
                            <w:r w:rsidR="00762340">
                              <w:rPr>
                                <w:rFonts w:ascii="Arial" w:hAnsi="Arial" w:cs="Arial"/>
                                <w:sz w:val="24"/>
                                <w:szCs w:val="24"/>
                              </w:rPr>
                              <w:t>could eliminate 12 million people (6 million Jews, and 6 million other ethnic, reli</w:t>
                            </w:r>
                            <w:r w:rsidR="00E71FD7">
                              <w:rPr>
                                <w:rFonts w:ascii="Arial" w:hAnsi="Arial" w:cs="Arial"/>
                                <w:sz w:val="24"/>
                                <w:szCs w:val="24"/>
                              </w:rPr>
                              <w:t>gious and political minorities)</w:t>
                            </w:r>
                            <w:r w:rsidR="00762340">
                              <w:rPr>
                                <w:rFonts w:ascii="Arial" w:hAnsi="Arial" w:cs="Arial"/>
                                <w:sz w:val="24"/>
                                <w:szCs w:val="24"/>
                              </w:rPr>
                              <w:t xml:space="preserve"> in full sight of the rest of the world.</w:t>
                            </w:r>
                          </w:p>
                          <w:p w:rsidR="00762340" w:rsidRDefault="00762340" w:rsidP="00396FB3">
                            <w:pPr>
                              <w:rPr>
                                <w:rFonts w:ascii="Arial" w:hAnsi="Arial" w:cs="Arial"/>
                                <w:sz w:val="24"/>
                                <w:szCs w:val="24"/>
                              </w:rPr>
                            </w:pPr>
                          </w:p>
                          <w:p w:rsidR="00762340" w:rsidRDefault="00762340" w:rsidP="00396FB3">
                            <w:pPr>
                              <w:rPr>
                                <w:rFonts w:ascii="Arial" w:hAnsi="Arial" w:cs="Arial"/>
                                <w:sz w:val="24"/>
                                <w:szCs w:val="24"/>
                              </w:rPr>
                            </w:pPr>
                          </w:p>
                          <w:p w:rsidR="00762340" w:rsidRDefault="00762340" w:rsidP="00396FB3">
                            <w:pPr>
                              <w:rPr>
                                <w:rFonts w:ascii="Arial" w:hAnsi="Arial" w:cs="Arial"/>
                                <w:b/>
                                <w:sz w:val="24"/>
                                <w:szCs w:val="24"/>
                              </w:rPr>
                            </w:pPr>
                            <w:r>
                              <w:rPr>
                                <w:rFonts w:ascii="Arial" w:hAnsi="Arial" w:cs="Arial"/>
                                <w:b/>
                                <w:sz w:val="24"/>
                                <w:szCs w:val="24"/>
                              </w:rPr>
                              <w:t xml:space="preserve">Unit 4: Genocidal </w:t>
                            </w:r>
                            <w:r w:rsidR="00E71FD7">
                              <w:rPr>
                                <w:rFonts w:ascii="Arial" w:hAnsi="Arial" w:cs="Arial"/>
                                <w:b/>
                                <w:sz w:val="24"/>
                                <w:szCs w:val="24"/>
                              </w:rPr>
                              <w:t>A</w:t>
                            </w:r>
                            <w:r>
                              <w:rPr>
                                <w:rFonts w:ascii="Arial" w:hAnsi="Arial" w:cs="Arial"/>
                                <w:b/>
                                <w:sz w:val="24"/>
                                <w:szCs w:val="24"/>
                              </w:rPr>
                              <w:t xml:space="preserve">ctions of the </w:t>
                            </w:r>
                            <w:r w:rsidR="00E71FD7">
                              <w:rPr>
                                <w:rFonts w:ascii="Arial" w:hAnsi="Arial" w:cs="Arial"/>
                                <w:b/>
                                <w:sz w:val="24"/>
                                <w:szCs w:val="24"/>
                              </w:rPr>
                              <w:t>L</w:t>
                            </w:r>
                            <w:r>
                              <w:rPr>
                                <w:rFonts w:ascii="Arial" w:hAnsi="Arial" w:cs="Arial"/>
                                <w:b/>
                                <w:sz w:val="24"/>
                                <w:szCs w:val="24"/>
                              </w:rPr>
                              <w:t>ate 20</w:t>
                            </w:r>
                            <w:r w:rsidRPr="00762340">
                              <w:rPr>
                                <w:rFonts w:ascii="Arial" w:hAnsi="Arial" w:cs="Arial"/>
                                <w:b/>
                                <w:sz w:val="24"/>
                                <w:szCs w:val="24"/>
                                <w:vertAlign w:val="superscript"/>
                              </w:rPr>
                              <w:t>th</w:t>
                            </w:r>
                            <w:r>
                              <w:rPr>
                                <w:rFonts w:ascii="Arial" w:hAnsi="Arial" w:cs="Arial"/>
                                <w:b/>
                                <w:sz w:val="24"/>
                                <w:szCs w:val="24"/>
                              </w:rPr>
                              <w:t xml:space="preserve"> </w:t>
                            </w:r>
                            <w:r w:rsidR="00E71FD7">
                              <w:rPr>
                                <w:rFonts w:ascii="Arial" w:hAnsi="Arial" w:cs="Arial"/>
                                <w:b/>
                                <w:sz w:val="24"/>
                                <w:szCs w:val="24"/>
                              </w:rPr>
                              <w:t>C</w:t>
                            </w:r>
                            <w:r>
                              <w:rPr>
                                <w:rFonts w:ascii="Arial" w:hAnsi="Arial" w:cs="Arial"/>
                                <w:b/>
                                <w:sz w:val="24"/>
                                <w:szCs w:val="24"/>
                              </w:rPr>
                              <w:t xml:space="preserve">entury and </w:t>
                            </w:r>
                            <w:r w:rsidR="00E71FD7">
                              <w:rPr>
                                <w:rFonts w:ascii="Arial" w:hAnsi="Arial" w:cs="Arial"/>
                                <w:b/>
                                <w:sz w:val="24"/>
                                <w:szCs w:val="24"/>
                              </w:rPr>
                              <w:t>E</w:t>
                            </w:r>
                            <w:r>
                              <w:rPr>
                                <w:rFonts w:ascii="Arial" w:hAnsi="Arial" w:cs="Arial"/>
                                <w:b/>
                                <w:sz w:val="24"/>
                                <w:szCs w:val="24"/>
                              </w:rPr>
                              <w:t>arly 21</w:t>
                            </w:r>
                            <w:r w:rsidRPr="00762340">
                              <w:rPr>
                                <w:rFonts w:ascii="Arial" w:hAnsi="Arial" w:cs="Arial"/>
                                <w:b/>
                                <w:sz w:val="24"/>
                                <w:szCs w:val="24"/>
                                <w:vertAlign w:val="superscript"/>
                              </w:rPr>
                              <w:t>st</w:t>
                            </w:r>
                            <w:r>
                              <w:rPr>
                                <w:rFonts w:ascii="Arial" w:hAnsi="Arial" w:cs="Arial"/>
                                <w:b/>
                                <w:sz w:val="24"/>
                                <w:szCs w:val="24"/>
                              </w:rPr>
                              <w:t xml:space="preserve"> </w:t>
                            </w:r>
                            <w:r w:rsidR="00E71FD7">
                              <w:rPr>
                                <w:rFonts w:ascii="Arial" w:hAnsi="Arial" w:cs="Arial"/>
                                <w:b/>
                                <w:sz w:val="24"/>
                                <w:szCs w:val="24"/>
                              </w:rPr>
                              <w:t>C</w:t>
                            </w:r>
                            <w:r>
                              <w:rPr>
                                <w:rFonts w:ascii="Arial" w:hAnsi="Arial" w:cs="Arial"/>
                                <w:b/>
                                <w:sz w:val="24"/>
                                <w:szCs w:val="24"/>
                              </w:rPr>
                              <w:t>entury.</w:t>
                            </w:r>
                          </w:p>
                          <w:p w:rsidR="00762340" w:rsidRDefault="00762340" w:rsidP="00396FB3">
                            <w:pPr>
                              <w:rPr>
                                <w:rFonts w:ascii="Arial" w:hAnsi="Arial" w:cs="Arial"/>
                                <w:b/>
                                <w:sz w:val="24"/>
                                <w:szCs w:val="24"/>
                              </w:rPr>
                            </w:pPr>
                          </w:p>
                          <w:p w:rsidR="00762340" w:rsidRPr="00762340" w:rsidRDefault="00762340" w:rsidP="00396FB3">
                            <w:pPr>
                              <w:rPr>
                                <w:rFonts w:ascii="Arial" w:hAnsi="Arial" w:cs="Arial"/>
                                <w:sz w:val="24"/>
                                <w:szCs w:val="24"/>
                              </w:rPr>
                            </w:pPr>
                            <w:r>
                              <w:rPr>
                                <w:rFonts w:ascii="Arial" w:hAnsi="Arial" w:cs="Arial"/>
                                <w:sz w:val="24"/>
                                <w:szCs w:val="24"/>
                              </w:rPr>
                              <w:t xml:space="preserve">This unit will examine post WWII genocidal actions in various parts of the world such as the Cambodian Genocide of the 1970s, Rwanda in the 1990s, the “ethnic cleansing” of </w:t>
                            </w:r>
                            <w:r w:rsidR="00E71FD7">
                              <w:rPr>
                                <w:rFonts w:ascii="Arial" w:hAnsi="Arial" w:cs="Arial"/>
                                <w:sz w:val="24"/>
                                <w:szCs w:val="24"/>
                              </w:rPr>
                              <w:t xml:space="preserve">Bosnia and Kosovo </w:t>
                            </w:r>
                            <w:r>
                              <w:rPr>
                                <w:rFonts w:ascii="Arial" w:hAnsi="Arial" w:cs="Arial"/>
                                <w:sz w:val="24"/>
                                <w:szCs w:val="24"/>
                              </w:rPr>
                              <w:t>after the fall of the Soviet Union, and Darfur.  We will examine the similarities, connections and differences of these genocidal actions to the Armenian Genocide and the Holocaust.</w:t>
                            </w:r>
                          </w:p>
                          <w:p w:rsidR="007A7C66" w:rsidRDefault="007A7C66" w:rsidP="005C525A">
                            <w:pPr>
                              <w:rPr>
                                <w:rFonts w:ascii="Arial" w:hAnsi="Arial" w:cs="Arial"/>
                                <w:b/>
                                <w:sz w:val="28"/>
                                <w:szCs w:val="28"/>
                              </w:rPr>
                            </w:pPr>
                            <w:bookmarkStart w:id="3" w:name="_TGJ_4MV_–"/>
                            <w:bookmarkEnd w:id="3"/>
                          </w:p>
                          <w:p w:rsidR="007A7C66" w:rsidRPr="0058657E" w:rsidRDefault="00833A3C"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2723A" w:rsidRDefault="0072723A" w:rsidP="00396FB3">
                      <w:pPr>
                        <w:rPr>
                          <w:rFonts w:ascii="Arial" w:hAnsi="Arial" w:cs="Arial"/>
                          <w:b/>
                          <w:sz w:val="24"/>
                          <w:szCs w:val="24"/>
                        </w:rPr>
                      </w:pPr>
                    </w:p>
                    <w:p w:rsidR="0072723A" w:rsidRDefault="0072723A" w:rsidP="00396FB3">
                      <w:pPr>
                        <w:rPr>
                          <w:rFonts w:ascii="Arial" w:hAnsi="Arial" w:cs="Arial"/>
                          <w:b/>
                          <w:sz w:val="24"/>
                          <w:szCs w:val="24"/>
                        </w:rPr>
                      </w:pPr>
                      <w:r>
                        <w:rPr>
                          <w:rFonts w:ascii="Arial" w:hAnsi="Arial" w:cs="Arial"/>
                          <w:b/>
                          <w:sz w:val="24"/>
                          <w:szCs w:val="24"/>
                        </w:rPr>
                        <w:t xml:space="preserve">Unit 1:  Introduction- The Development of the </w:t>
                      </w:r>
                      <w:r w:rsidR="00E71FD7">
                        <w:rPr>
                          <w:rFonts w:ascii="Arial" w:hAnsi="Arial" w:cs="Arial"/>
                          <w:b/>
                          <w:sz w:val="24"/>
                          <w:szCs w:val="24"/>
                        </w:rPr>
                        <w:t>M</w:t>
                      </w:r>
                      <w:r>
                        <w:rPr>
                          <w:rFonts w:ascii="Arial" w:hAnsi="Arial" w:cs="Arial"/>
                          <w:b/>
                          <w:sz w:val="24"/>
                          <w:szCs w:val="24"/>
                        </w:rPr>
                        <w:t xml:space="preserve">odern </w:t>
                      </w:r>
                      <w:r w:rsidR="00E71FD7">
                        <w:rPr>
                          <w:rFonts w:ascii="Arial" w:hAnsi="Arial" w:cs="Arial"/>
                          <w:b/>
                          <w:sz w:val="24"/>
                          <w:szCs w:val="24"/>
                        </w:rPr>
                        <w:t>C</w:t>
                      </w:r>
                      <w:r>
                        <w:rPr>
                          <w:rFonts w:ascii="Arial" w:hAnsi="Arial" w:cs="Arial"/>
                          <w:b/>
                          <w:sz w:val="24"/>
                          <w:szCs w:val="24"/>
                        </w:rPr>
                        <w:t>oncept of Genocide</w:t>
                      </w:r>
                    </w:p>
                    <w:p w:rsidR="0072723A" w:rsidRDefault="0072723A" w:rsidP="00396FB3">
                      <w:pPr>
                        <w:rPr>
                          <w:rFonts w:ascii="Arial" w:hAnsi="Arial" w:cs="Arial"/>
                          <w:sz w:val="24"/>
                          <w:szCs w:val="24"/>
                        </w:rPr>
                      </w:pPr>
                    </w:p>
                    <w:p w:rsidR="0072723A" w:rsidRDefault="0072723A" w:rsidP="00396FB3">
                      <w:pPr>
                        <w:rPr>
                          <w:rFonts w:ascii="Arial" w:hAnsi="Arial" w:cs="Arial"/>
                          <w:sz w:val="24"/>
                          <w:szCs w:val="24"/>
                        </w:rPr>
                      </w:pPr>
                      <w:r>
                        <w:rPr>
                          <w:rFonts w:ascii="Arial" w:hAnsi="Arial" w:cs="Arial"/>
                          <w:sz w:val="24"/>
                          <w:szCs w:val="24"/>
                        </w:rPr>
                        <w:t>This unit will explore the historical roots of genocidal actions throughout the modern age, culminating in the development and recognition of the term genocide as it stands apart from other forms of mass murder. Also examined will be the psychology of group behavior which allows for governments to pursue deliberate actions of genocide. Stanton’s “Ten Steps to Genocide</w:t>
                      </w:r>
                      <w:r w:rsidR="00733F06">
                        <w:rPr>
                          <w:rFonts w:ascii="Arial" w:hAnsi="Arial" w:cs="Arial"/>
                          <w:sz w:val="24"/>
                          <w:szCs w:val="24"/>
                        </w:rPr>
                        <w:t>” will be studied in depth and then applied to various genocidal actions.</w:t>
                      </w:r>
                    </w:p>
                    <w:p w:rsidR="00733F06" w:rsidRDefault="00733F06" w:rsidP="00396FB3">
                      <w:pPr>
                        <w:rPr>
                          <w:rFonts w:ascii="Arial" w:hAnsi="Arial" w:cs="Arial"/>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r>
                        <w:rPr>
                          <w:rFonts w:ascii="Arial" w:hAnsi="Arial" w:cs="Arial"/>
                          <w:b/>
                          <w:sz w:val="24"/>
                          <w:szCs w:val="24"/>
                        </w:rPr>
                        <w:t>Unit 2:  The Armenian Genocide of 1915</w:t>
                      </w:r>
                    </w:p>
                    <w:p w:rsidR="00733F06" w:rsidRDefault="00733F06" w:rsidP="00396FB3">
                      <w:pPr>
                        <w:rPr>
                          <w:rFonts w:ascii="Arial" w:hAnsi="Arial" w:cs="Arial"/>
                          <w:b/>
                          <w:sz w:val="24"/>
                          <w:szCs w:val="24"/>
                        </w:rPr>
                      </w:pPr>
                    </w:p>
                    <w:p w:rsidR="00733F06" w:rsidRDefault="00733F06" w:rsidP="00396FB3">
                      <w:pPr>
                        <w:rPr>
                          <w:rFonts w:ascii="Arial" w:hAnsi="Arial" w:cs="Arial"/>
                          <w:sz w:val="24"/>
                          <w:szCs w:val="24"/>
                        </w:rPr>
                      </w:pPr>
                      <w:r>
                        <w:rPr>
                          <w:rFonts w:ascii="Arial" w:hAnsi="Arial" w:cs="Arial"/>
                          <w:sz w:val="24"/>
                          <w:szCs w:val="24"/>
                        </w:rPr>
                        <w:t>This unit will examine the first modern (20</w:t>
                      </w:r>
                      <w:r w:rsidRPr="00733F06">
                        <w:rPr>
                          <w:rFonts w:ascii="Arial" w:hAnsi="Arial" w:cs="Arial"/>
                          <w:sz w:val="24"/>
                          <w:szCs w:val="24"/>
                          <w:vertAlign w:val="superscript"/>
                        </w:rPr>
                        <w:t>th</w:t>
                      </w:r>
                      <w:r>
                        <w:rPr>
                          <w:rFonts w:ascii="Arial" w:hAnsi="Arial" w:cs="Arial"/>
                          <w:sz w:val="24"/>
                          <w:szCs w:val="24"/>
                        </w:rPr>
                        <w:t xml:space="preserve"> century) genocide and its connections and impacts on further genocidal actions of the 20</w:t>
                      </w:r>
                      <w:r w:rsidRPr="00733F06">
                        <w:rPr>
                          <w:rFonts w:ascii="Arial" w:hAnsi="Arial" w:cs="Arial"/>
                          <w:sz w:val="24"/>
                          <w:szCs w:val="24"/>
                          <w:vertAlign w:val="superscript"/>
                        </w:rPr>
                        <w:t>th</w:t>
                      </w:r>
                      <w:r>
                        <w:rPr>
                          <w:rFonts w:ascii="Arial" w:hAnsi="Arial" w:cs="Arial"/>
                          <w:sz w:val="24"/>
                          <w:szCs w:val="24"/>
                        </w:rPr>
                        <w:t xml:space="preserve"> and 21</w:t>
                      </w:r>
                      <w:r w:rsidRPr="00733F06">
                        <w:rPr>
                          <w:rFonts w:ascii="Arial" w:hAnsi="Arial" w:cs="Arial"/>
                          <w:sz w:val="24"/>
                          <w:szCs w:val="24"/>
                          <w:vertAlign w:val="superscript"/>
                        </w:rPr>
                        <w:t>st</w:t>
                      </w:r>
                      <w:r>
                        <w:rPr>
                          <w:rFonts w:ascii="Arial" w:hAnsi="Arial" w:cs="Arial"/>
                          <w:sz w:val="24"/>
                          <w:szCs w:val="24"/>
                        </w:rPr>
                        <w:t xml:space="preserve"> centuries.  This unit will also examine the denial by governments responsible, and its further implications on the world political stage. Stanton’s steps to genocide will be applied in this unit.</w:t>
                      </w:r>
                    </w:p>
                    <w:p w:rsidR="00733F06" w:rsidRDefault="00733F06" w:rsidP="00396FB3">
                      <w:pPr>
                        <w:rPr>
                          <w:rFonts w:ascii="Arial" w:hAnsi="Arial" w:cs="Arial"/>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p>
                    <w:p w:rsidR="00733F06" w:rsidRDefault="00733F06" w:rsidP="00396FB3">
                      <w:pPr>
                        <w:rPr>
                          <w:rFonts w:ascii="Arial" w:hAnsi="Arial" w:cs="Arial"/>
                          <w:b/>
                          <w:sz w:val="24"/>
                          <w:szCs w:val="24"/>
                        </w:rPr>
                      </w:pPr>
                      <w:r>
                        <w:rPr>
                          <w:rFonts w:ascii="Arial" w:hAnsi="Arial" w:cs="Arial"/>
                          <w:b/>
                          <w:sz w:val="24"/>
                          <w:szCs w:val="24"/>
                        </w:rPr>
                        <w:t>Unit 3:  The Holocaust  1938-1945</w:t>
                      </w:r>
                    </w:p>
                    <w:p w:rsidR="00733F06" w:rsidRDefault="00733F06" w:rsidP="00396FB3">
                      <w:pPr>
                        <w:rPr>
                          <w:rFonts w:ascii="Arial" w:hAnsi="Arial" w:cs="Arial"/>
                          <w:b/>
                          <w:sz w:val="24"/>
                          <w:szCs w:val="24"/>
                        </w:rPr>
                      </w:pPr>
                    </w:p>
                    <w:p w:rsidR="00733F06" w:rsidRDefault="00733F06" w:rsidP="00396FB3">
                      <w:pPr>
                        <w:rPr>
                          <w:rFonts w:ascii="Arial" w:hAnsi="Arial" w:cs="Arial"/>
                          <w:sz w:val="24"/>
                          <w:szCs w:val="24"/>
                        </w:rPr>
                      </w:pPr>
                      <w:r>
                        <w:rPr>
                          <w:rFonts w:ascii="Arial" w:hAnsi="Arial" w:cs="Arial"/>
                          <w:sz w:val="24"/>
                          <w:szCs w:val="24"/>
                        </w:rPr>
                        <w:t>Perhaps the most infamous of genocidal actions of the 20</w:t>
                      </w:r>
                      <w:r w:rsidRPr="00733F06">
                        <w:rPr>
                          <w:rFonts w:ascii="Arial" w:hAnsi="Arial" w:cs="Arial"/>
                          <w:sz w:val="24"/>
                          <w:szCs w:val="24"/>
                          <w:vertAlign w:val="superscript"/>
                        </w:rPr>
                        <w:t>th</w:t>
                      </w:r>
                      <w:r>
                        <w:rPr>
                          <w:rFonts w:ascii="Arial" w:hAnsi="Arial" w:cs="Arial"/>
                          <w:sz w:val="24"/>
                          <w:szCs w:val="24"/>
                        </w:rPr>
                        <w:t xml:space="preserve"> century, this unit will examine in depth the history of Anti-Semitism in Europe, with the lead-up to the extremism of Nazi Germany. Of particular importance is the understanding of how the government of a single country </w:t>
                      </w:r>
                      <w:r w:rsidR="00762340">
                        <w:rPr>
                          <w:rFonts w:ascii="Arial" w:hAnsi="Arial" w:cs="Arial"/>
                          <w:sz w:val="24"/>
                          <w:szCs w:val="24"/>
                        </w:rPr>
                        <w:t>could eliminate 12 million people (6 million Jews, and 6 million other ethnic, reli</w:t>
                      </w:r>
                      <w:r w:rsidR="00E71FD7">
                        <w:rPr>
                          <w:rFonts w:ascii="Arial" w:hAnsi="Arial" w:cs="Arial"/>
                          <w:sz w:val="24"/>
                          <w:szCs w:val="24"/>
                        </w:rPr>
                        <w:t>gious and political minorities)</w:t>
                      </w:r>
                      <w:r w:rsidR="00762340">
                        <w:rPr>
                          <w:rFonts w:ascii="Arial" w:hAnsi="Arial" w:cs="Arial"/>
                          <w:sz w:val="24"/>
                          <w:szCs w:val="24"/>
                        </w:rPr>
                        <w:t xml:space="preserve"> in full sight of the rest of the world.</w:t>
                      </w:r>
                    </w:p>
                    <w:p w:rsidR="00762340" w:rsidRDefault="00762340" w:rsidP="00396FB3">
                      <w:pPr>
                        <w:rPr>
                          <w:rFonts w:ascii="Arial" w:hAnsi="Arial" w:cs="Arial"/>
                          <w:sz w:val="24"/>
                          <w:szCs w:val="24"/>
                        </w:rPr>
                      </w:pPr>
                    </w:p>
                    <w:p w:rsidR="00762340" w:rsidRDefault="00762340" w:rsidP="00396FB3">
                      <w:pPr>
                        <w:rPr>
                          <w:rFonts w:ascii="Arial" w:hAnsi="Arial" w:cs="Arial"/>
                          <w:sz w:val="24"/>
                          <w:szCs w:val="24"/>
                        </w:rPr>
                      </w:pPr>
                    </w:p>
                    <w:p w:rsidR="00762340" w:rsidRDefault="00762340" w:rsidP="00396FB3">
                      <w:pPr>
                        <w:rPr>
                          <w:rFonts w:ascii="Arial" w:hAnsi="Arial" w:cs="Arial"/>
                          <w:b/>
                          <w:sz w:val="24"/>
                          <w:szCs w:val="24"/>
                        </w:rPr>
                      </w:pPr>
                      <w:r>
                        <w:rPr>
                          <w:rFonts w:ascii="Arial" w:hAnsi="Arial" w:cs="Arial"/>
                          <w:b/>
                          <w:sz w:val="24"/>
                          <w:szCs w:val="24"/>
                        </w:rPr>
                        <w:t xml:space="preserve">Unit 4: Genocidal </w:t>
                      </w:r>
                      <w:r w:rsidR="00E71FD7">
                        <w:rPr>
                          <w:rFonts w:ascii="Arial" w:hAnsi="Arial" w:cs="Arial"/>
                          <w:b/>
                          <w:sz w:val="24"/>
                          <w:szCs w:val="24"/>
                        </w:rPr>
                        <w:t>A</w:t>
                      </w:r>
                      <w:r>
                        <w:rPr>
                          <w:rFonts w:ascii="Arial" w:hAnsi="Arial" w:cs="Arial"/>
                          <w:b/>
                          <w:sz w:val="24"/>
                          <w:szCs w:val="24"/>
                        </w:rPr>
                        <w:t xml:space="preserve">ctions of the </w:t>
                      </w:r>
                      <w:r w:rsidR="00E71FD7">
                        <w:rPr>
                          <w:rFonts w:ascii="Arial" w:hAnsi="Arial" w:cs="Arial"/>
                          <w:b/>
                          <w:sz w:val="24"/>
                          <w:szCs w:val="24"/>
                        </w:rPr>
                        <w:t>L</w:t>
                      </w:r>
                      <w:r>
                        <w:rPr>
                          <w:rFonts w:ascii="Arial" w:hAnsi="Arial" w:cs="Arial"/>
                          <w:b/>
                          <w:sz w:val="24"/>
                          <w:szCs w:val="24"/>
                        </w:rPr>
                        <w:t>ate 20</w:t>
                      </w:r>
                      <w:r w:rsidRPr="00762340">
                        <w:rPr>
                          <w:rFonts w:ascii="Arial" w:hAnsi="Arial" w:cs="Arial"/>
                          <w:b/>
                          <w:sz w:val="24"/>
                          <w:szCs w:val="24"/>
                          <w:vertAlign w:val="superscript"/>
                        </w:rPr>
                        <w:t>th</w:t>
                      </w:r>
                      <w:r>
                        <w:rPr>
                          <w:rFonts w:ascii="Arial" w:hAnsi="Arial" w:cs="Arial"/>
                          <w:b/>
                          <w:sz w:val="24"/>
                          <w:szCs w:val="24"/>
                        </w:rPr>
                        <w:t xml:space="preserve"> </w:t>
                      </w:r>
                      <w:r w:rsidR="00E71FD7">
                        <w:rPr>
                          <w:rFonts w:ascii="Arial" w:hAnsi="Arial" w:cs="Arial"/>
                          <w:b/>
                          <w:sz w:val="24"/>
                          <w:szCs w:val="24"/>
                        </w:rPr>
                        <w:t>C</w:t>
                      </w:r>
                      <w:r>
                        <w:rPr>
                          <w:rFonts w:ascii="Arial" w:hAnsi="Arial" w:cs="Arial"/>
                          <w:b/>
                          <w:sz w:val="24"/>
                          <w:szCs w:val="24"/>
                        </w:rPr>
                        <w:t xml:space="preserve">entury and </w:t>
                      </w:r>
                      <w:r w:rsidR="00E71FD7">
                        <w:rPr>
                          <w:rFonts w:ascii="Arial" w:hAnsi="Arial" w:cs="Arial"/>
                          <w:b/>
                          <w:sz w:val="24"/>
                          <w:szCs w:val="24"/>
                        </w:rPr>
                        <w:t>E</w:t>
                      </w:r>
                      <w:r>
                        <w:rPr>
                          <w:rFonts w:ascii="Arial" w:hAnsi="Arial" w:cs="Arial"/>
                          <w:b/>
                          <w:sz w:val="24"/>
                          <w:szCs w:val="24"/>
                        </w:rPr>
                        <w:t>arly 21</w:t>
                      </w:r>
                      <w:r w:rsidRPr="00762340">
                        <w:rPr>
                          <w:rFonts w:ascii="Arial" w:hAnsi="Arial" w:cs="Arial"/>
                          <w:b/>
                          <w:sz w:val="24"/>
                          <w:szCs w:val="24"/>
                          <w:vertAlign w:val="superscript"/>
                        </w:rPr>
                        <w:t>st</w:t>
                      </w:r>
                      <w:r>
                        <w:rPr>
                          <w:rFonts w:ascii="Arial" w:hAnsi="Arial" w:cs="Arial"/>
                          <w:b/>
                          <w:sz w:val="24"/>
                          <w:szCs w:val="24"/>
                        </w:rPr>
                        <w:t xml:space="preserve"> </w:t>
                      </w:r>
                      <w:r w:rsidR="00E71FD7">
                        <w:rPr>
                          <w:rFonts w:ascii="Arial" w:hAnsi="Arial" w:cs="Arial"/>
                          <w:b/>
                          <w:sz w:val="24"/>
                          <w:szCs w:val="24"/>
                        </w:rPr>
                        <w:t>C</w:t>
                      </w:r>
                      <w:r>
                        <w:rPr>
                          <w:rFonts w:ascii="Arial" w:hAnsi="Arial" w:cs="Arial"/>
                          <w:b/>
                          <w:sz w:val="24"/>
                          <w:szCs w:val="24"/>
                        </w:rPr>
                        <w:t>entury.</w:t>
                      </w:r>
                    </w:p>
                    <w:p w:rsidR="00762340" w:rsidRDefault="00762340" w:rsidP="00396FB3">
                      <w:pPr>
                        <w:rPr>
                          <w:rFonts w:ascii="Arial" w:hAnsi="Arial" w:cs="Arial"/>
                          <w:b/>
                          <w:sz w:val="24"/>
                          <w:szCs w:val="24"/>
                        </w:rPr>
                      </w:pPr>
                    </w:p>
                    <w:p w:rsidR="00762340" w:rsidRPr="00762340" w:rsidRDefault="00762340" w:rsidP="00396FB3">
                      <w:pPr>
                        <w:rPr>
                          <w:rFonts w:ascii="Arial" w:hAnsi="Arial" w:cs="Arial"/>
                          <w:sz w:val="24"/>
                          <w:szCs w:val="24"/>
                        </w:rPr>
                      </w:pPr>
                      <w:r>
                        <w:rPr>
                          <w:rFonts w:ascii="Arial" w:hAnsi="Arial" w:cs="Arial"/>
                          <w:sz w:val="24"/>
                          <w:szCs w:val="24"/>
                        </w:rPr>
                        <w:t xml:space="preserve">This unit will examine post WWII genocidal actions in various parts of the world such as the Cambodian Genocide of the 1970s, Rwanda in the 1990s, the “ethnic cleansing” of </w:t>
                      </w:r>
                      <w:r w:rsidR="00E71FD7">
                        <w:rPr>
                          <w:rFonts w:ascii="Arial" w:hAnsi="Arial" w:cs="Arial"/>
                          <w:sz w:val="24"/>
                          <w:szCs w:val="24"/>
                        </w:rPr>
                        <w:t xml:space="preserve">Bosnia and Kosovo </w:t>
                      </w:r>
                      <w:r>
                        <w:rPr>
                          <w:rFonts w:ascii="Arial" w:hAnsi="Arial" w:cs="Arial"/>
                          <w:sz w:val="24"/>
                          <w:szCs w:val="24"/>
                        </w:rPr>
                        <w:t>after the fall of the Soviet Union, and Darfur.  We will examine the similarities, connections and differences of these genocidal actions to the Armenian Genocide and the Holocaust.</w:t>
                      </w:r>
                    </w:p>
                    <w:p w:rsidR="007A7C66" w:rsidRDefault="007A7C66" w:rsidP="005C525A">
                      <w:pPr>
                        <w:rPr>
                          <w:rFonts w:ascii="Arial" w:hAnsi="Arial" w:cs="Arial"/>
                          <w:b/>
                          <w:sz w:val="28"/>
                          <w:szCs w:val="28"/>
                        </w:rPr>
                      </w:pPr>
                      <w:bookmarkStart w:id="4" w:name="_TGJ_4MV_–"/>
                      <w:bookmarkEnd w:id="4"/>
                    </w:p>
                    <w:p w:rsidR="007A7C66" w:rsidRPr="0058657E" w:rsidRDefault="00833A3C"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35CBB"/>
    <w:rsid w:val="00100068"/>
    <w:rsid w:val="00135293"/>
    <w:rsid w:val="00151E6D"/>
    <w:rsid w:val="001534EA"/>
    <w:rsid w:val="00270366"/>
    <w:rsid w:val="002A043C"/>
    <w:rsid w:val="002B402B"/>
    <w:rsid w:val="002E14A7"/>
    <w:rsid w:val="002E6300"/>
    <w:rsid w:val="003765C7"/>
    <w:rsid w:val="003767E0"/>
    <w:rsid w:val="003926CC"/>
    <w:rsid w:val="00396FB3"/>
    <w:rsid w:val="003E56DC"/>
    <w:rsid w:val="003E7EF7"/>
    <w:rsid w:val="003F60FB"/>
    <w:rsid w:val="00405596"/>
    <w:rsid w:val="004075A1"/>
    <w:rsid w:val="00461798"/>
    <w:rsid w:val="004A4C3E"/>
    <w:rsid w:val="004C0A4B"/>
    <w:rsid w:val="005571D9"/>
    <w:rsid w:val="00576835"/>
    <w:rsid w:val="0058657E"/>
    <w:rsid w:val="005C525A"/>
    <w:rsid w:val="005D3B32"/>
    <w:rsid w:val="006646AB"/>
    <w:rsid w:val="00670D8E"/>
    <w:rsid w:val="0067236F"/>
    <w:rsid w:val="006A193B"/>
    <w:rsid w:val="007239F6"/>
    <w:rsid w:val="0072723A"/>
    <w:rsid w:val="00733F06"/>
    <w:rsid w:val="00762340"/>
    <w:rsid w:val="0077140A"/>
    <w:rsid w:val="007A7C66"/>
    <w:rsid w:val="007F05D1"/>
    <w:rsid w:val="0083105A"/>
    <w:rsid w:val="00833A3C"/>
    <w:rsid w:val="00895F16"/>
    <w:rsid w:val="008A0CA2"/>
    <w:rsid w:val="008A39DE"/>
    <w:rsid w:val="008A6D93"/>
    <w:rsid w:val="00946D88"/>
    <w:rsid w:val="009914B2"/>
    <w:rsid w:val="009B02DB"/>
    <w:rsid w:val="009B2CDA"/>
    <w:rsid w:val="009E4428"/>
    <w:rsid w:val="00A00B24"/>
    <w:rsid w:val="00A17801"/>
    <w:rsid w:val="00A21261"/>
    <w:rsid w:val="00A53212"/>
    <w:rsid w:val="00A53479"/>
    <w:rsid w:val="00B03829"/>
    <w:rsid w:val="00BA012E"/>
    <w:rsid w:val="00BD7894"/>
    <w:rsid w:val="00CB2B3C"/>
    <w:rsid w:val="00D2198E"/>
    <w:rsid w:val="00D3580C"/>
    <w:rsid w:val="00D47089"/>
    <w:rsid w:val="00DB504C"/>
    <w:rsid w:val="00DF15A9"/>
    <w:rsid w:val="00E410D0"/>
    <w:rsid w:val="00E5753E"/>
    <w:rsid w:val="00E71FD7"/>
    <w:rsid w:val="00E82AB8"/>
    <w:rsid w:val="00E8739C"/>
    <w:rsid w:val="00F01FB7"/>
    <w:rsid w:val="00F35987"/>
    <w:rsid w:val="00F5394B"/>
    <w:rsid w:val="00F5527F"/>
    <w:rsid w:val="00FA1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2012-06-26T17:56:00Z</cp:lastPrinted>
  <dcterms:created xsi:type="dcterms:W3CDTF">2019-10-02T22:54:00Z</dcterms:created>
  <dcterms:modified xsi:type="dcterms:W3CDTF">2019-10-02T22:54:00Z</dcterms:modified>
</cp:coreProperties>
</file>